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691" w:rsidRDefault="002556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80" w:type="dxa"/>
        <w:tblInd w:w="-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8550"/>
      </w:tblGrid>
      <w:tr w:rsidR="00255691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691" w:rsidRDefault="00BB4431">
            <w:pPr>
              <w:spacing w:before="60" w:after="28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Track 2: Engineering is Creating Compelling Narratives</w:t>
            </w:r>
          </w:p>
          <w:p w:rsidR="00255691" w:rsidRDefault="00BB4431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Phase 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: The Art of the Essay - Creative Nonfiction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691" w:rsidRDefault="00BB4431">
            <w:pPr>
              <w:widowControl w:val="0"/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>Engineering requires creativity within constraints and this module is designed to develop this skill via creative reading and writing.</w:t>
            </w:r>
          </w:p>
          <w:p w:rsidR="00255691" w:rsidRDefault="00255691">
            <w:pPr>
              <w:widowControl w:val="0"/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</w:pPr>
          </w:p>
          <w:p w:rsidR="00255691" w:rsidRDefault="00BB4431">
            <w:pPr>
              <w:widowControl w:val="0"/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>In this 6-week module, you will read and discuss critically a range of essays (literary, political, philosophical), using new critical terminology, and then apply the same narrative techniques to develop your own skills and be able to write a compelling di</w:t>
            </w:r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 xml:space="preserve">scursive essay. </w:t>
            </w:r>
          </w:p>
        </w:tc>
      </w:tr>
      <w:tr w:rsidR="00255691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691" w:rsidRDefault="00BB4431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Milestone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691" w:rsidRDefault="00BB44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Read and criticise </w:t>
            </w:r>
            <w:r>
              <w:rPr>
                <w:rFonts w:ascii="Arial" w:eastAsia="Arial" w:hAnsi="Arial" w:cs="Arial"/>
                <w:sz w:val="21"/>
                <w:szCs w:val="21"/>
              </w:rPr>
              <w:t>essay techniques and narrative structures</w:t>
            </w:r>
          </w:p>
          <w:p w:rsidR="00255691" w:rsidRDefault="00BB44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Apply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the same techniques and structures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in a written discursive essay</w:t>
            </w:r>
          </w:p>
        </w:tc>
      </w:tr>
      <w:tr w:rsidR="00255691">
        <w:trPr>
          <w:trHeight w:val="2468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691" w:rsidRDefault="00BB4431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Language skills sought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691" w:rsidRDefault="00255691">
            <w:pPr>
              <w:widowControl w:val="0"/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</w:pPr>
          </w:p>
          <w:p w:rsidR="00255691" w:rsidRDefault="00BB4431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 xml:space="preserve">You will learn </w:t>
            </w:r>
            <w:r>
              <w:rPr>
                <w:rFonts w:ascii="Arial" w:eastAsia="Arial" w:hAnsi="Arial" w:cs="Arial"/>
                <w:b/>
                <w:color w:val="202122"/>
                <w:sz w:val="21"/>
                <w:szCs w:val="21"/>
                <w:highlight w:val="white"/>
              </w:rPr>
              <w:t>critical terminology</w:t>
            </w:r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 xml:space="preserve"> associated with certain fields of the humanities (literary criticism, aesthetics). </w:t>
            </w:r>
          </w:p>
          <w:p w:rsidR="00255691" w:rsidRDefault="00BB4431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>You will be expected to</w:t>
            </w:r>
            <w:r>
              <w:rPr>
                <w:rFonts w:ascii="Arial" w:eastAsia="Arial" w:hAnsi="Arial" w:cs="Arial"/>
                <w:b/>
                <w:color w:val="202122"/>
                <w:sz w:val="21"/>
                <w:szCs w:val="21"/>
                <w:highlight w:val="white"/>
              </w:rPr>
              <w:t xml:space="preserve"> build up your vocabulary</w:t>
            </w:r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 xml:space="preserve"> from being exposed to a range of sources and from further reading around the topic.</w:t>
            </w:r>
          </w:p>
          <w:p w:rsidR="00255691" w:rsidRDefault="00BB4431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>You will develop your understanding an</w:t>
            </w:r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 xml:space="preserve">d use of </w:t>
            </w:r>
            <w:r>
              <w:rPr>
                <w:rFonts w:ascii="Arial" w:eastAsia="Arial" w:hAnsi="Arial" w:cs="Arial"/>
                <w:b/>
                <w:color w:val="202122"/>
                <w:sz w:val="21"/>
                <w:szCs w:val="21"/>
                <w:highlight w:val="white"/>
              </w:rPr>
              <w:t>narrative techniques</w:t>
            </w:r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 xml:space="preserve"> such as </w:t>
            </w:r>
            <w:r>
              <w:rPr>
                <w:rFonts w:ascii="Arial" w:eastAsia="Arial" w:hAnsi="Arial" w:cs="Arial"/>
                <w:b/>
                <w:color w:val="202122"/>
                <w:sz w:val="21"/>
                <w:szCs w:val="21"/>
                <w:highlight w:val="white"/>
              </w:rPr>
              <w:t>extended metaphor</w:t>
            </w:r>
          </w:p>
          <w:p w:rsidR="00255691" w:rsidRDefault="00BB4431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 xml:space="preserve">You will </w:t>
            </w:r>
            <w:r>
              <w:rPr>
                <w:rFonts w:ascii="Arial" w:eastAsia="Arial" w:hAnsi="Arial" w:cs="Arial"/>
                <w:b/>
                <w:color w:val="202122"/>
                <w:sz w:val="21"/>
                <w:szCs w:val="21"/>
                <w:highlight w:val="white"/>
              </w:rPr>
              <w:t>explore different narrative frameworks</w:t>
            </w:r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 xml:space="preserve"> (in media res, </w:t>
            </w:r>
            <w:proofErr w:type="spellStart"/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>alinear</w:t>
            </w:r>
            <w:proofErr w:type="spellEnd"/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>, etc.)</w:t>
            </w:r>
          </w:p>
          <w:p w:rsidR="00255691" w:rsidRDefault="00BB4431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 xml:space="preserve">You will </w:t>
            </w:r>
            <w:r>
              <w:rPr>
                <w:rFonts w:ascii="Arial" w:eastAsia="Arial" w:hAnsi="Arial" w:cs="Arial"/>
                <w:b/>
                <w:color w:val="202122"/>
                <w:sz w:val="21"/>
                <w:szCs w:val="21"/>
                <w:highlight w:val="white"/>
              </w:rPr>
              <w:t xml:space="preserve">develop </w:t>
            </w:r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 xml:space="preserve">your ability to </w:t>
            </w:r>
            <w:r>
              <w:rPr>
                <w:rFonts w:ascii="Arial" w:eastAsia="Arial" w:hAnsi="Arial" w:cs="Arial"/>
                <w:b/>
                <w:color w:val="202122"/>
                <w:sz w:val="21"/>
                <w:szCs w:val="21"/>
                <w:highlight w:val="white"/>
              </w:rPr>
              <w:t>defend controversial positions</w:t>
            </w:r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 xml:space="preserve"> and </w:t>
            </w:r>
            <w:r>
              <w:rPr>
                <w:rFonts w:ascii="Arial" w:eastAsia="Arial" w:hAnsi="Arial" w:cs="Arial"/>
                <w:b/>
                <w:color w:val="202122"/>
                <w:sz w:val="21"/>
                <w:szCs w:val="21"/>
                <w:highlight w:val="white"/>
              </w:rPr>
              <w:t>argue a case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255691" w:rsidRDefault="00BB4431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You will hone your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critical thinking skills </w:t>
            </w:r>
          </w:p>
        </w:tc>
      </w:tr>
      <w:tr w:rsidR="00255691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691" w:rsidRDefault="00BB4431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Activities and Learning Styles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691" w:rsidRDefault="00BB4431">
            <w:pPr>
              <w:widowControl w:val="0"/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 xml:space="preserve">Students will hone their online and library research skills, pooling ideas and resources in brainstorming sessions, gathering and selecting evidence to support their arguments. </w:t>
            </w:r>
          </w:p>
          <w:p w:rsidR="00255691" w:rsidRDefault="00BB4431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>Short in-class crit</w:t>
            </w:r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 xml:space="preserve">ical reading tasks </w:t>
            </w:r>
          </w:p>
          <w:p w:rsidR="00255691" w:rsidRDefault="00BB4431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>Group discussions, brainstorming</w:t>
            </w:r>
          </w:p>
          <w:p w:rsidR="00255691" w:rsidRDefault="00BB4431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 xml:space="preserve">Solo and/or pair work for short creative writing tasks for a range of narrative skills (structure, metaphor, anecdote, etc.) </w:t>
            </w:r>
          </w:p>
          <w:p w:rsidR="00255691" w:rsidRDefault="00BB4431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  <w:t>One timed essay-writing task</w:t>
            </w:r>
          </w:p>
        </w:tc>
      </w:tr>
      <w:tr w:rsidR="00255691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691" w:rsidRDefault="00BB4431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Application and assessment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691" w:rsidRDefault="00BB4431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Learn to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read critically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and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think critically  </w:t>
            </w:r>
          </w:p>
          <w:p w:rsidR="00255691" w:rsidRDefault="00BB4431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Engage in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critical discussions </w:t>
            </w:r>
          </w:p>
          <w:p w:rsidR="00255691" w:rsidRDefault="00BB4431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Employ new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critical terminology</w:t>
            </w:r>
          </w:p>
          <w:p w:rsidR="00255691" w:rsidRDefault="00BB4431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Acquire new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narrative techniques </w:t>
            </w:r>
            <w:r>
              <w:rPr>
                <w:rFonts w:ascii="Arial" w:eastAsia="Arial" w:hAnsi="Arial" w:cs="Arial"/>
                <w:sz w:val="21"/>
                <w:szCs w:val="21"/>
              </w:rPr>
              <w:t>to write more creatively</w:t>
            </w:r>
          </w:p>
        </w:tc>
      </w:tr>
      <w:tr w:rsidR="00255691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691" w:rsidRDefault="00BB4431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Evaluation of Performance: What the student is expected to do to show acquisition of language skills.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691" w:rsidRDefault="00BB4431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Participation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weekly class readings + discussion tasks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(20%)</w:t>
            </w:r>
          </w:p>
          <w:p w:rsidR="00255691" w:rsidRDefault="00BB4431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In-class Writing Task (</w:t>
            </w:r>
            <w:r>
              <w:rPr>
                <w:rFonts w:ascii="Arial" w:eastAsia="Arial" w:hAnsi="Arial" w:cs="Arial"/>
                <w:b/>
                <w:color w:val="FF0000"/>
                <w:sz w:val="21"/>
                <w:szCs w:val="21"/>
              </w:rPr>
              <w:t>marked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1000 word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essay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(80%)</w:t>
            </w:r>
          </w:p>
          <w:p w:rsidR="00255691" w:rsidRDefault="00BB4431">
            <w:pPr>
              <w:numPr>
                <w:ilvl w:val="1"/>
                <w:numId w:val="4"/>
              </w:num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Either </w:t>
            </w:r>
          </w:p>
          <w:p w:rsidR="00255691" w:rsidRDefault="00BB4431">
            <w:pPr>
              <w:numPr>
                <w:ilvl w:val="2"/>
                <w:numId w:val="4"/>
              </w:num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 Praise of Pessimism</w:t>
            </w:r>
          </w:p>
          <w:p w:rsidR="00255691" w:rsidRDefault="00BB4431">
            <w:pPr>
              <w:numPr>
                <w:ilvl w:val="2"/>
                <w:numId w:val="4"/>
              </w:num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Agains</w:t>
            </w:r>
            <w:r>
              <w:rPr>
                <w:rFonts w:ascii="Arial" w:eastAsia="Arial" w:hAnsi="Arial" w:cs="Arial"/>
                <w:sz w:val="21"/>
                <w:szCs w:val="21"/>
              </w:rPr>
              <w:t>t Beauty</w:t>
            </w:r>
          </w:p>
          <w:p w:rsidR="00255691" w:rsidRDefault="00BB4431">
            <w:pPr>
              <w:numPr>
                <w:ilvl w:val="2"/>
                <w:numId w:val="4"/>
              </w:num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topic of your choosing </w:t>
            </w:r>
          </w:p>
        </w:tc>
      </w:tr>
      <w:tr w:rsidR="00255691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691" w:rsidRDefault="00BB4431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Resources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691" w:rsidRDefault="00BB4431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The Oxford Book of Essays</w:t>
            </w:r>
            <w:r>
              <w:rPr>
                <w:rFonts w:ascii="Arial" w:eastAsia="Arial" w:hAnsi="Arial" w:cs="Arial"/>
                <w:sz w:val="21"/>
                <w:szCs w:val="21"/>
              </w:rPr>
              <w:t>, 2008, ed. John Gross</w:t>
            </w:r>
          </w:p>
          <w:p w:rsidR="00255691" w:rsidRDefault="00BB4431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Advanced Creative Nonfiction: A Writer's Guide and Antholog</w:t>
            </w:r>
            <w:r>
              <w:rPr>
                <w:rFonts w:ascii="Arial" w:eastAsia="Arial" w:hAnsi="Arial" w:cs="Arial"/>
                <w:sz w:val="21"/>
                <w:szCs w:val="21"/>
              </w:rPr>
              <w:t>y, Bloomsbury, 2021</w:t>
            </w:r>
          </w:p>
          <w:p w:rsidR="00255691" w:rsidRDefault="00BB4431">
            <w:pPr>
              <w:numPr>
                <w:ilvl w:val="0"/>
                <w:numId w:val="3"/>
              </w:numPr>
              <w:spacing w:after="2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Various online resources </w:t>
            </w:r>
          </w:p>
          <w:p w:rsidR="00255691" w:rsidRDefault="002556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5691" w:rsidRDefault="00255691">
      <w:pPr>
        <w:spacing w:before="6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255691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75A"/>
    <w:multiLevelType w:val="multilevel"/>
    <w:tmpl w:val="2BB41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6D02B5"/>
    <w:multiLevelType w:val="multilevel"/>
    <w:tmpl w:val="FD6EF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CE612D"/>
    <w:multiLevelType w:val="multilevel"/>
    <w:tmpl w:val="77823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0107DA"/>
    <w:multiLevelType w:val="multilevel"/>
    <w:tmpl w:val="BA106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134B53"/>
    <w:multiLevelType w:val="multilevel"/>
    <w:tmpl w:val="C6820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7F3590"/>
    <w:multiLevelType w:val="multilevel"/>
    <w:tmpl w:val="4782C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91"/>
    <w:rsid w:val="00255691"/>
    <w:rsid w:val="00B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8FE3"/>
  <w15:docId w15:val="{CE262448-2DAE-4B14-89C8-33345B3E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IE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40C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Lienhypertexte">
    <w:name w:val="Hyperlink"/>
    <w:basedOn w:val="Policepardfaut"/>
    <w:uiPriority w:val="99"/>
    <w:unhideWhenUsed/>
    <w:rsid w:val="00D40C5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0C5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40C56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DC71B5B07F045BA10521CC9C7FF56" ma:contentTypeVersion="7" ma:contentTypeDescription="Crée un document." ma:contentTypeScope="" ma:versionID="8b913ca772bc14ffb9f9b65307d85ef5">
  <xsd:schema xmlns:xsd="http://www.w3.org/2001/XMLSchema" xmlns:xs="http://www.w3.org/2001/XMLSchema" xmlns:p="http://schemas.microsoft.com/office/2006/metadata/properties" xmlns:ns2="97776000-9c81-4741-96ec-f43e51a20af8" xmlns:ns3="5b3ac638-6350-4efe-b73a-e57a19da419d" targetNamespace="http://schemas.microsoft.com/office/2006/metadata/properties" ma:root="true" ma:fieldsID="d06a1b7fc86bc4f40d55e45640b2b28d" ns2:_="" ns3:_="">
    <xsd:import namespace="97776000-9c81-4741-96ec-f43e51a20af8"/>
    <xsd:import namespace="5b3ac638-6350-4efe-b73a-e57a19da4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76000-9c81-4741-96ec-f43e51a20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ac638-6350-4efe-b73a-e57a19da4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Vx5DPNpQuepkgeL3YNgpNkhsTA==">CgMxLjAyCGguZ2pkZ3hzMgloLjFmb2I5dGU4AHIhMWU0ZG9vQjJCY21XSDNTd3BhSlJpUkZTTTIzenBmQmsy</go:docsCustomData>
</go:gDocsCustomXmlDataStorage>
</file>

<file path=customXml/itemProps1.xml><?xml version="1.0" encoding="utf-8"?>
<ds:datastoreItem xmlns:ds="http://schemas.openxmlformats.org/officeDocument/2006/customXml" ds:itemID="{363D1B4E-C969-4CF4-AADA-AC43F8237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7A84E7-80C7-4593-8BD8-4831E2ECB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E0154-A4AF-4337-8D1F-5CF7F25EA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76000-9c81-4741-96ec-f43e51a20af8"/>
    <ds:schemaRef ds:uri="5b3ac638-6350-4efe-b73a-e57a19da4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1975</Characters>
  <Application>Microsoft Office Word</Application>
  <DocSecurity>0</DocSecurity>
  <Lines>16</Lines>
  <Paragraphs>4</Paragraphs>
  <ScaleCrop>false</ScaleCrop>
  <Company>ENSTA Bretagne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TOULOUSE</dc:creator>
  <cp:lastModifiedBy>Jeanne TOULOUSE</cp:lastModifiedBy>
  <cp:revision>2</cp:revision>
  <dcterms:created xsi:type="dcterms:W3CDTF">2023-07-05T07:50:00Z</dcterms:created>
  <dcterms:modified xsi:type="dcterms:W3CDTF">2023-08-17T10:02:00Z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0x010100AE5DC71B5B07F045BA10521CC9C7FF56</vt:lpwstr>
  </property>
</Properties>
</file>